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B29" w:rsidRPr="00E07450" w:rsidRDefault="00C25333" w:rsidP="00C25333">
      <w:pPr>
        <w:tabs>
          <w:tab w:val="left" w:pos="477"/>
          <w:tab w:val="center" w:pos="5233"/>
        </w:tabs>
        <w:rPr>
          <w:b/>
          <w:sz w:val="28"/>
        </w:rPr>
      </w:pPr>
      <w:r>
        <w:tab/>
      </w:r>
      <w:r>
        <w:tab/>
      </w:r>
      <w:r w:rsidR="00D07613" w:rsidRPr="00E07450">
        <w:rPr>
          <w:b/>
          <w:noProof/>
          <w:sz w:val="28"/>
          <w:lang w:val="en-US"/>
        </w:rPr>
        <w:drawing>
          <wp:anchor distT="0" distB="0" distL="114300" distR="114300" simplePos="0" relativeHeight="251658240" behindDoc="0" locked="0" layoutInCell="1" allowOverlap="1" wp14:anchorId="5AC1DC96" wp14:editId="5A3857B5">
            <wp:simplePos x="0" y="0"/>
            <wp:positionH relativeFrom="column">
              <wp:posOffset>6020485</wp:posOffset>
            </wp:positionH>
            <wp:positionV relativeFrom="paragraph">
              <wp:posOffset>-35626</wp:posOffset>
            </wp:positionV>
            <wp:extent cx="587375" cy="673735"/>
            <wp:effectExtent l="0" t="0" r="3175" b="0"/>
            <wp:wrapNone/>
            <wp:docPr id="1" name="Picture 1" descr="\\wps-srv-001\STAFF\DOWNLOADS\head\Downloads\Werrington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wps-srv-001\STAFF\DOWNLOADS\head\Downloads\Werrington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372D" w:rsidRPr="00E07450">
        <w:rPr>
          <w:b/>
          <w:sz w:val="28"/>
        </w:rPr>
        <w:t>WPS Curriculum Plan 2021</w:t>
      </w:r>
      <w:r w:rsidR="00D07613" w:rsidRPr="00E07450">
        <w:rPr>
          <w:b/>
          <w:noProof/>
          <w:sz w:val="28"/>
          <w:lang w:val="en-US"/>
        </w:rPr>
        <mc:AlternateContent>
          <mc:Choice Requires="wps">
            <w:drawing>
              <wp:inline distT="0" distB="0" distL="0" distR="0" wp14:anchorId="3E89A634" wp14:editId="41B9DE80">
                <wp:extent cx="302895" cy="302895"/>
                <wp:effectExtent l="0" t="0" r="0" b="0"/>
                <wp:docPr id="2" name="AutoShape 2" descr="Werrington Primary Schoo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55B10DD4" id="AutoShape 2" o:spid="_x0000_s1026" alt="Werrington Primary School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CbIyAIAANkFAAAOAAAAZHJzL2Uyb0RvYy54bWysVN1v0zAQf0fif7D8nuVjaZtES6etaRDS&#10;gEkD8ewmTmPh2MF2mxbE/87Zabt2e0FAHizfnfO7u9993NzuOo62VGkmRY7DqwAjKipZM7HO8ZfP&#10;pZdgpA0RNeFS0Bzvqca387dvboY+o5FsJa+pQgAidDb0OW6N6TPf11VLO6KvZE8FGBupOmJAVGu/&#10;VmQA9I77URBM/UGquleyolqDthiNeO7wm4ZW5lPTaGoQzzHEZtyp3Lmypz+/Idlakb5l1SEM8hdR&#10;dIQJcHqCKoghaKPYK6iOVUpq2ZirSna+bBpWUZcDZBMGL7J5aklPXS5Aju5PNOn/B1t93D4qxOoc&#10;RxgJ0kGJ7jZGOs8IVDXVFdD1lSoF9Bop0KNiHVF79FS1UnJL4NDrDHCe+kdlKdD9g6y+aSTkoiVi&#10;Te90D2WA5gAHR5VScmgpqSGT0EL4FxhW0ICGVsMHWUNIBEJy9O4a1VkfQBzauSruT1WkO4MqUF4H&#10;UZJOMKrAdLhbDyQ7/twrbd5R2SF7ybGC6Bw42T5oMz49PrG+hCwZ56AnGRcXCsAcNeAafrU2G4Sr&#10;+880SJfJMom9OJouvTgoCu+uXMTetAxnk+K6WCyK8Jf1G8ZZy+qaCuvm2INh/Gc1PkzD2D2nLtSS&#10;s9rC2ZC0Wq8WXKEtgRko3ecoB8vzM/8yDMcX5PIipTCKg/so9cppMvPiMp546SxIvCBM79NpEKdx&#10;UV6m9MAE/feU0JDjdBJNXJXOgn6RW+C+17mRrGMGtgxnXY6T0yOS2Q5citqV1hDGx/sZFTb8Zyqg&#10;3MdCu361LTp2/0rWe2hXJaGdYMvAPoRLK9UPjAbYLTnW3zdEUYz4ewEtn4ZxbJeRE+LJLAJBnVtW&#10;5xYiYNJgBg1G43VhxgW26RVbt+ApdMQIaSe3Ya6F7QiNUR2GC/aHy+Sw6+yCOpfdq+eNPP8NAAD/&#10;/wMAUEsDBBQABgAIAAAAIQAbBjvB2QAAAAMBAAAPAAAAZHJzL2Rvd25yZXYueG1sTI9BS8NAEIXv&#10;gv9hGcGL2I0iVmI2RQpiEaE01Z6n2TEJZmfT7DaJ/95RD3qZx/CG977JFpNr1UB9aDwbuJoloIhL&#10;bxuuDLxuHy/vQIWIbLH1TAY+KcAiPz3JMLV+5A0NRayUhHBI0UAdY5dqHcqaHIaZ74jFe/e9wyhr&#10;X2nb4yjhrtXXSXKrHTYsDTV2tKyp/CiOzsBYrofd9uVJry92K8+H1WFZvD0bc342PdyDijTFv2P4&#10;xhd0yIVp749sg2oNyCPxZ4p3M5+D2v+qzjP9nz3/AgAA//8DAFBLAQItABQABgAIAAAAIQC2gziS&#10;/gAAAOEBAAATAAAAAAAAAAAAAAAAAAAAAABbQ29udGVudF9UeXBlc10ueG1sUEsBAi0AFAAGAAgA&#10;AAAhADj9If/WAAAAlAEAAAsAAAAAAAAAAAAAAAAALwEAAF9yZWxzLy5yZWxzUEsBAi0AFAAGAAgA&#10;AAAhAPg4JsjIAgAA2QUAAA4AAAAAAAAAAAAAAAAALgIAAGRycy9lMm9Eb2MueG1sUEsBAi0AFAAG&#10;AAgAAAAhABsGO8HZAAAAAwEAAA8AAAAAAAAAAAAAAAAAIgUAAGRycy9kb3ducmV2LnhtbFBLBQYA&#10;AAAABAAEAPMAAAAoBgAAAAA=&#10;" filled="f" stroked="f">
                <o:lock v:ext="edit" aspectratio="t"/>
                <w10:anchorlock/>
              </v:rect>
            </w:pict>
          </mc:Fallback>
        </mc:AlternateContent>
      </w:r>
      <w:r w:rsidR="009D34D7" w:rsidRPr="00E07450">
        <w:rPr>
          <w:b/>
          <w:sz w:val="28"/>
        </w:rPr>
        <w:t xml:space="preserve"> Year Group: Year 4                                   </w:t>
      </w:r>
    </w:p>
    <w:p w:rsidR="003F44B0" w:rsidRPr="00E07450" w:rsidRDefault="005E05D4">
      <w:pPr>
        <w:rPr>
          <w:b/>
          <w:sz w:val="28"/>
        </w:rPr>
      </w:pPr>
      <w:r w:rsidRPr="00E07450">
        <w:rPr>
          <w:b/>
          <w:sz w:val="28"/>
        </w:rPr>
        <w:t xml:space="preserve"> </w:t>
      </w:r>
      <w:r w:rsidR="00B25F2F" w:rsidRPr="00E07450">
        <w:rPr>
          <w:b/>
          <w:sz w:val="28"/>
        </w:rPr>
        <w:t>Autumn 1</w:t>
      </w:r>
      <w:r w:rsidRPr="00E07450">
        <w:rPr>
          <w:b/>
          <w:sz w:val="28"/>
        </w:rPr>
        <w:t xml:space="preserve">                          Topic</w:t>
      </w:r>
      <w:r w:rsidR="00B25F2F" w:rsidRPr="00E07450">
        <w:rPr>
          <w:b/>
          <w:sz w:val="28"/>
        </w:rPr>
        <w:t xml:space="preserve">: </w:t>
      </w:r>
      <w:r w:rsidR="00BA731A" w:rsidRPr="00E07450">
        <w:rPr>
          <w:b/>
          <w:sz w:val="28"/>
        </w:rPr>
        <w:t>Creature Features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3F44B0" w:rsidTr="0000095E">
        <w:trPr>
          <w:trHeight w:val="279"/>
        </w:trPr>
        <w:tc>
          <w:tcPr>
            <w:tcW w:w="3640" w:type="dxa"/>
            <w:shd w:val="clear" w:color="auto" w:fill="FF0000"/>
          </w:tcPr>
          <w:p w:rsidR="003F44B0" w:rsidRDefault="003F44B0">
            <w:r>
              <w:t>Science</w:t>
            </w:r>
          </w:p>
        </w:tc>
        <w:tc>
          <w:tcPr>
            <w:tcW w:w="6899" w:type="dxa"/>
          </w:tcPr>
          <w:p w:rsidR="00B25F2F" w:rsidRPr="00ED7F2A" w:rsidRDefault="00B25F2F" w:rsidP="00B25F2F">
            <w:pPr>
              <w:rPr>
                <w:b/>
              </w:rPr>
            </w:pPr>
            <w:r w:rsidRPr="00ED7F2A">
              <w:rPr>
                <w:b/>
              </w:rPr>
              <w:t>Living things and their habitats</w:t>
            </w:r>
          </w:p>
          <w:p w:rsidR="00B25F2F" w:rsidRDefault="00B25F2F" w:rsidP="00ED7F2A">
            <w:pPr>
              <w:pStyle w:val="ListParagraph"/>
              <w:numPr>
                <w:ilvl w:val="0"/>
                <w:numId w:val="14"/>
              </w:numPr>
            </w:pPr>
            <w:r>
              <w:t>Recognise that living things can be grouped in a variety of ways.</w:t>
            </w:r>
          </w:p>
          <w:p w:rsidR="00B25F2F" w:rsidRDefault="00B25F2F" w:rsidP="00ED7F2A">
            <w:pPr>
              <w:pStyle w:val="ListParagraph"/>
              <w:numPr>
                <w:ilvl w:val="0"/>
                <w:numId w:val="14"/>
              </w:numPr>
            </w:pPr>
            <w:r>
              <w:t>Explore and use classification keys to help group, identify and name a variety of living things in their local and wider environment.</w:t>
            </w:r>
          </w:p>
          <w:p w:rsidR="003F44B0" w:rsidRDefault="00B25F2F" w:rsidP="00ED7F2A">
            <w:pPr>
              <w:pStyle w:val="ListParagraph"/>
              <w:numPr>
                <w:ilvl w:val="0"/>
                <w:numId w:val="14"/>
              </w:numPr>
            </w:pPr>
            <w:r>
              <w:t>Recognise that environments can change and that this can sometimes pose dangers to living things.</w:t>
            </w:r>
          </w:p>
        </w:tc>
      </w:tr>
      <w:tr w:rsidR="00E07450" w:rsidTr="0000095E">
        <w:trPr>
          <w:trHeight w:val="279"/>
        </w:trPr>
        <w:tc>
          <w:tcPr>
            <w:tcW w:w="3640" w:type="dxa"/>
            <w:shd w:val="clear" w:color="auto" w:fill="FF0000"/>
          </w:tcPr>
          <w:p w:rsidR="00E07450" w:rsidRDefault="00E07450" w:rsidP="00E07450">
            <w:r>
              <w:t>Working Scientifically</w:t>
            </w:r>
          </w:p>
        </w:tc>
        <w:tc>
          <w:tcPr>
            <w:tcW w:w="6899" w:type="dxa"/>
          </w:tcPr>
          <w:p w:rsidR="00E07450" w:rsidRPr="00E07450" w:rsidRDefault="00E07450" w:rsidP="00E0745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Cs w:val="16"/>
              </w:rPr>
            </w:pPr>
            <w:r w:rsidRPr="00E07450">
              <w:rPr>
                <w:rFonts w:cstheme="minorHAnsi"/>
                <w:szCs w:val="16"/>
              </w:rPr>
              <w:t>Asking relevant questions and using different types of scientific enquiries to answer them.</w:t>
            </w:r>
          </w:p>
          <w:p w:rsidR="00E07450" w:rsidRPr="00E07450" w:rsidRDefault="00E07450" w:rsidP="00E0745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Cs w:val="16"/>
              </w:rPr>
            </w:pPr>
            <w:r w:rsidRPr="00E07450">
              <w:rPr>
                <w:rFonts w:cstheme="minorHAnsi"/>
                <w:szCs w:val="16"/>
              </w:rPr>
              <w:t>Setting up simple practical enquiries, comparative and fair tests.</w:t>
            </w:r>
          </w:p>
          <w:p w:rsidR="00E07450" w:rsidRPr="00E07450" w:rsidRDefault="00E07450" w:rsidP="00E0745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Cs w:val="16"/>
              </w:rPr>
            </w:pPr>
            <w:r w:rsidRPr="00E07450">
              <w:rPr>
                <w:rFonts w:cstheme="minorHAnsi"/>
                <w:szCs w:val="16"/>
              </w:rPr>
              <w:t>Making systematic and careful observations and, where appropriate, taking accurate measurements using standard units, using a range of equipment, including thermometers and data loggers.</w:t>
            </w:r>
          </w:p>
          <w:p w:rsidR="00E07450" w:rsidRPr="00E07450" w:rsidRDefault="00E07450" w:rsidP="00E0745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B050"/>
                <w:szCs w:val="16"/>
              </w:rPr>
            </w:pPr>
            <w:r w:rsidRPr="00E07450">
              <w:rPr>
                <w:rFonts w:cstheme="minorHAnsi"/>
                <w:color w:val="00B050"/>
                <w:szCs w:val="16"/>
              </w:rPr>
              <w:t>Gathering, recording, classifying and presenting data in a variety of ways to help in answering questions.</w:t>
            </w:r>
            <w:r>
              <w:rPr>
                <w:rFonts w:cstheme="minorHAnsi"/>
                <w:color w:val="00B050"/>
                <w:szCs w:val="16"/>
              </w:rPr>
              <w:t xml:space="preserve"> (TAPS ‘Do’ – Environmental Survey)</w:t>
            </w:r>
          </w:p>
          <w:p w:rsidR="00E07450" w:rsidRPr="00E07450" w:rsidRDefault="00E07450" w:rsidP="00E0745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Cs w:val="16"/>
              </w:rPr>
            </w:pPr>
            <w:r w:rsidRPr="00E07450">
              <w:rPr>
                <w:rFonts w:cstheme="minorHAnsi"/>
                <w:szCs w:val="16"/>
              </w:rPr>
              <w:t>Recording findings using simple scientific language, drawings, labelled diagrams, keys, bar charts, and tables.</w:t>
            </w:r>
          </w:p>
          <w:p w:rsidR="00E07450" w:rsidRPr="00E07450" w:rsidRDefault="00E07450" w:rsidP="00E0745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Cs w:val="16"/>
              </w:rPr>
            </w:pPr>
            <w:r w:rsidRPr="00E07450">
              <w:rPr>
                <w:rFonts w:cstheme="minorHAnsi"/>
                <w:szCs w:val="16"/>
              </w:rPr>
              <w:t>Using results to draw simple conclusions, make predictions for new values, suggest improvements and raise further questions.</w:t>
            </w:r>
          </w:p>
          <w:p w:rsidR="00E07450" w:rsidRPr="00E07450" w:rsidRDefault="00E07450" w:rsidP="00E0745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Cs w:val="16"/>
              </w:rPr>
            </w:pPr>
            <w:r w:rsidRPr="00E07450">
              <w:rPr>
                <w:rFonts w:cstheme="minorHAnsi"/>
                <w:szCs w:val="16"/>
              </w:rPr>
              <w:t>Identifying differences, similarities or changes related to simple scientific ideas and processes.</w:t>
            </w:r>
          </w:p>
          <w:p w:rsidR="00E07450" w:rsidRPr="00E07450" w:rsidRDefault="00E07450" w:rsidP="00E0745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b/>
              </w:rPr>
            </w:pPr>
            <w:r w:rsidRPr="00E07450">
              <w:rPr>
                <w:rFonts w:cstheme="minorHAnsi"/>
                <w:szCs w:val="16"/>
              </w:rPr>
              <w:t>Using straightforward scientific evidence to answer questions or to support their findings</w:t>
            </w:r>
          </w:p>
        </w:tc>
      </w:tr>
    </w:tbl>
    <w:p w:rsidR="003F44B0" w:rsidRPr="00E07450" w:rsidRDefault="003F44B0">
      <w:pPr>
        <w:rPr>
          <w:b/>
          <w:sz w:val="28"/>
        </w:rPr>
      </w:pPr>
    </w:p>
    <w:p w:rsidR="009D34D7" w:rsidRPr="00E07450" w:rsidRDefault="009D34D7">
      <w:pPr>
        <w:rPr>
          <w:b/>
          <w:sz w:val="28"/>
        </w:rPr>
      </w:pPr>
      <w:r w:rsidRPr="00E07450">
        <w:rPr>
          <w:b/>
          <w:sz w:val="28"/>
        </w:rPr>
        <w:t>Autumn 2       Topic: Around the world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9D34D7" w:rsidTr="00C1080E">
        <w:trPr>
          <w:trHeight w:val="279"/>
        </w:trPr>
        <w:tc>
          <w:tcPr>
            <w:tcW w:w="3640" w:type="dxa"/>
            <w:shd w:val="clear" w:color="auto" w:fill="FF0000"/>
          </w:tcPr>
          <w:p w:rsidR="009D34D7" w:rsidRDefault="009D34D7" w:rsidP="00C1080E">
            <w:r>
              <w:t>Science</w:t>
            </w:r>
          </w:p>
        </w:tc>
        <w:tc>
          <w:tcPr>
            <w:tcW w:w="6899" w:type="dxa"/>
          </w:tcPr>
          <w:p w:rsidR="009D34D7" w:rsidRPr="009A1B25" w:rsidRDefault="009D34D7" w:rsidP="00C1080E">
            <w:pPr>
              <w:rPr>
                <w:b/>
              </w:rPr>
            </w:pPr>
            <w:r w:rsidRPr="009A1B25">
              <w:rPr>
                <w:b/>
              </w:rPr>
              <w:t>Electricity</w:t>
            </w:r>
          </w:p>
          <w:p w:rsidR="009D34D7" w:rsidRDefault="009D34D7" w:rsidP="009D34D7">
            <w:pPr>
              <w:pStyle w:val="ListParagraph"/>
              <w:numPr>
                <w:ilvl w:val="0"/>
                <w:numId w:val="32"/>
              </w:numPr>
            </w:pPr>
            <w:r>
              <w:t>Identify common appliances that run on electricity</w:t>
            </w:r>
          </w:p>
          <w:p w:rsidR="009D34D7" w:rsidRDefault="009D34D7" w:rsidP="009D34D7">
            <w:pPr>
              <w:pStyle w:val="ListParagraph"/>
              <w:numPr>
                <w:ilvl w:val="0"/>
                <w:numId w:val="32"/>
              </w:numPr>
            </w:pPr>
            <w:r>
              <w:t>Construct a simple series electrical circuit, Identifying and naming its basic parts, including cells, wires, bulbs, switches and buzzers</w:t>
            </w:r>
          </w:p>
          <w:p w:rsidR="009D34D7" w:rsidRDefault="009D34D7" w:rsidP="009D34D7">
            <w:pPr>
              <w:pStyle w:val="ListParagraph"/>
              <w:numPr>
                <w:ilvl w:val="0"/>
                <w:numId w:val="32"/>
              </w:numPr>
            </w:pPr>
            <w:r>
              <w:t>Identify whether or not a lamp will light in a simple series circuit, based on whether or not the lamp is part of a complete loop with a battery</w:t>
            </w:r>
          </w:p>
          <w:p w:rsidR="009D34D7" w:rsidRDefault="009D34D7" w:rsidP="009D34D7">
            <w:pPr>
              <w:pStyle w:val="ListParagraph"/>
              <w:numPr>
                <w:ilvl w:val="0"/>
                <w:numId w:val="32"/>
              </w:numPr>
            </w:pPr>
            <w:r>
              <w:t>Recognise that a switch opens and closes a circuit and associate this with whether or not a lamp lights in a simple series circuit</w:t>
            </w:r>
          </w:p>
          <w:p w:rsidR="009D34D7" w:rsidRDefault="009D34D7" w:rsidP="009D34D7">
            <w:pPr>
              <w:pStyle w:val="ListParagraph"/>
              <w:numPr>
                <w:ilvl w:val="0"/>
                <w:numId w:val="32"/>
              </w:numPr>
            </w:pPr>
            <w:r>
              <w:t>Recognise some common conductors and Insulators, and associate metals with being good conductors.</w:t>
            </w:r>
          </w:p>
        </w:tc>
      </w:tr>
      <w:tr w:rsidR="00E07450" w:rsidTr="00C1080E">
        <w:trPr>
          <w:trHeight w:val="289"/>
        </w:trPr>
        <w:tc>
          <w:tcPr>
            <w:tcW w:w="3640" w:type="dxa"/>
            <w:shd w:val="clear" w:color="auto" w:fill="FF0000"/>
          </w:tcPr>
          <w:p w:rsidR="00E07450" w:rsidRDefault="00E07450" w:rsidP="00E07450">
            <w:r>
              <w:t>Working Scientifically</w:t>
            </w:r>
          </w:p>
        </w:tc>
        <w:tc>
          <w:tcPr>
            <w:tcW w:w="6899" w:type="dxa"/>
          </w:tcPr>
          <w:p w:rsidR="00E07450" w:rsidRPr="00E07450" w:rsidRDefault="00E07450" w:rsidP="00E0745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Cs w:val="16"/>
              </w:rPr>
            </w:pPr>
            <w:r w:rsidRPr="00E07450">
              <w:rPr>
                <w:rFonts w:cstheme="minorHAnsi"/>
                <w:szCs w:val="16"/>
              </w:rPr>
              <w:t>Asking relevant questions and using different types of scientific enquiries to answer them.</w:t>
            </w:r>
          </w:p>
          <w:p w:rsidR="00E07450" w:rsidRPr="00E07450" w:rsidRDefault="00E07450" w:rsidP="00E0745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Cs w:val="16"/>
              </w:rPr>
            </w:pPr>
            <w:r w:rsidRPr="00E07450">
              <w:rPr>
                <w:rFonts w:cstheme="minorHAnsi"/>
                <w:szCs w:val="16"/>
              </w:rPr>
              <w:t>Setting up simple practical enquiries, comparative and fair tests.</w:t>
            </w:r>
          </w:p>
          <w:p w:rsidR="00E07450" w:rsidRPr="00E07450" w:rsidRDefault="00E07450" w:rsidP="00E0745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Cs w:val="16"/>
              </w:rPr>
            </w:pPr>
            <w:r w:rsidRPr="00E07450">
              <w:rPr>
                <w:rFonts w:cstheme="minorHAnsi"/>
                <w:szCs w:val="16"/>
              </w:rPr>
              <w:t>Making systematic and careful observations and, where appropriate, taking accurate measurements using standard units, using a range of equipment, including thermometers and data loggers.</w:t>
            </w:r>
          </w:p>
          <w:p w:rsidR="00E07450" w:rsidRPr="00E07450" w:rsidRDefault="00E07450" w:rsidP="00E0745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Cs w:val="16"/>
              </w:rPr>
            </w:pPr>
            <w:r w:rsidRPr="00E07450">
              <w:rPr>
                <w:rFonts w:cstheme="minorHAnsi"/>
                <w:szCs w:val="16"/>
              </w:rPr>
              <w:t>Gathering, recording, classifying and presenting data in a variety of ways to help in answering questions.</w:t>
            </w:r>
          </w:p>
          <w:p w:rsidR="00E07450" w:rsidRPr="00E07450" w:rsidRDefault="00E07450" w:rsidP="00E0745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Cs w:val="16"/>
              </w:rPr>
            </w:pPr>
            <w:r w:rsidRPr="00E07450">
              <w:rPr>
                <w:rFonts w:cstheme="minorHAnsi"/>
                <w:szCs w:val="16"/>
              </w:rPr>
              <w:t>Recording findings using simple scientific language, drawings, labelled diagrams, keys, bar charts, and tables.</w:t>
            </w:r>
          </w:p>
          <w:p w:rsidR="00E07450" w:rsidRPr="00E07450" w:rsidRDefault="00E07450" w:rsidP="00E0745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FF33CC"/>
                <w:szCs w:val="16"/>
              </w:rPr>
            </w:pPr>
            <w:r w:rsidRPr="00E07450">
              <w:rPr>
                <w:rFonts w:cstheme="minorHAnsi"/>
                <w:color w:val="FF33CC"/>
                <w:szCs w:val="16"/>
              </w:rPr>
              <w:t>Using results to draw simple conclusions, make predictions for new values, suggest improvements and raise further questions.</w:t>
            </w:r>
            <w:r>
              <w:rPr>
                <w:rFonts w:cstheme="minorHAnsi"/>
                <w:color w:val="FF33CC"/>
                <w:szCs w:val="16"/>
              </w:rPr>
              <w:t xml:space="preserve"> (TAPS ‘Review’ – Does it conduct electricity?)</w:t>
            </w:r>
          </w:p>
          <w:p w:rsidR="00E07450" w:rsidRPr="00E07450" w:rsidRDefault="00E07450" w:rsidP="00E0745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Cs w:val="16"/>
              </w:rPr>
            </w:pPr>
            <w:r w:rsidRPr="00E07450">
              <w:rPr>
                <w:rFonts w:cstheme="minorHAnsi"/>
                <w:szCs w:val="16"/>
              </w:rPr>
              <w:lastRenderedPageBreak/>
              <w:t>Identifying differences, similarities or changes related to simple scientific ideas and processes.</w:t>
            </w:r>
          </w:p>
          <w:p w:rsidR="00E07450" w:rsidRPr="00E07450" w:rsidRDefault="00E07450" w:rsidP="00E0745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b/>
              </w:rPr>
            </w:pPr>
            <w:r w:rsidRPr="00E07450">
              <w:rPr>
                <w:rFonts w:cstheme="minorHAnsi"/>
                <w:szCs w:val="16"/>
              </w:rPr>
              <w:t>Using straightforward scientific evidence to answer questions or to support their findings</w:t>
            </w:r>
          </w:p>
        </w:tc>
      </w:tr>
    </w:tbl>
    <w:p w:rsidR="009D34D7" w:rsidRDefault="009D34D7"/>
    <w:p w:rsidR="009D34D7" w:rsidRPr="001B13E1" w:rsidRDefault="009D34D7">
      <w:pPr>
        <w:rPr>
          <w:b/>
          <w:sz w:val="28"/>
        </w:rPr>
      </w:pPr>
      <w:bookmarkStart w:id="0" w:name="_GoBack"/>
      <w:r w:rsidRPr="001B13E1">
        <w:rPr>
          <w:b/>
          <w:sz w:val="28"/>
        </w:rPr>
        <w:t>Spring 1   Topic: Vikings and Anglo-Saxons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9D34D7" w:rsidRPr="00CB2850" w:rsidTr="00C1080E">
        <w:trPr>
          <w:trHeight w:val="279"/>
        </w:trPr>
        <w:tc>
          <w:tcPr>
            <w:tcW w:w="3640" w:type="dxa"/>
            <w:shd w:val="clear" w:color="auto" w:fill="FF0000"/>
          </w:tcPr>
          <w:bookmarkEnd w:id="0"/>
          <w:p w:rsidR="009D34D7" w:rsidRDefault="009D34D7" w:rsidP="00C1080E">
            <w:r>
              <w:t>Science</w:t>
            </w:r>
          </w:p>
        </w:tc>
        <w:tc>
          <w:tcPr>
            <w:tcW w:w="6899" w:type="dxa"/>
          </w:tcPr>
          <w:p w:rsidR="009D34D7" w:rsidRPr="00CB2850" w:rsidRDefault="009D34D7" w:rsidP="00C1080E">
            <w:pPr>
              <w:rPr>
                <w:b/>
              </w:rPr>
            </w:pPr>
            <w:r>
              <w:rPr>
                <w:b/>
              </w:rPr>
              <w:t>Animals including</w:t>
            </w:r>
            <w:r w:rsidRPr="00CB2850">
              <w:rPr>
                <w:b/>
              </w:rPr>
              <w:t xml:space="preserve"> humans</w:t>
            </w:r>
          </w:p>
          <w:p w:rsidR="009D34D7" w:rsidRPr="00BF64F8" w:rsidRDefault="009D34D7" w:rsidP="009D34D7">
            <w:pPr>
              <w:pStyle w:val="ListParagraph"/>
              <w:widowControl w:val="0"/>
              <w:numPr>
                <w:ilvl w:val="0"/>
                <w:numId w:val="3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eastAsia="Cambria"/>
                <w:lang w:val="en-US"/>
              </w:rPr>
            </w:pPr>
            <w:r w:rsidRPr="00981F67">
              <w:rPr>
                <w:rFonts w:eastAsia="Cambria"/>
                <w:lang w:val="en-US"/>
              </w:rPr>
              <w:t xml:space="preserve">Describe the simple functions of the basic parts of the digestive </w:t>
            </w:r>
            <w:r w:rsidRPr="00BF64F8">
              <w:rPr>
                <w:rFonts w:eastAsia="Cambria"/>
                <w:lang w:val="en-US"/>
              </w:rPr>
              <w:t>system in humans.</w:t>
            </w:r>
          </w:p>
          <w:p w:rsidR="009D34D7" w:rsidRPr="00BF64F8" w:rsidRDefault="009D34D7" w:rsidP="009D34D7">
            <w:pPr>
              <w:pStyle w:val="ListParagraph"/>
              <w:widowControl w:val="0"/>
              <w:numPr>
                <w:ilvl w:val="0"/>
                <w:numId w:val="3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eastAsia="Cambria"/>
                <w:lang w:val="en-US"/>
              </w:rPr>
            </w:pPr>
            <w:r w:rsidRPr="00BF64F8">
              <w:rPr>
                <w:rFonts w:eastAsia="Cambria"/>
                <w:lang w:val="en-US"/>
              </w:rPr>
              <w:t>Identify the different types of teeth in humans and their simple functions.</w:t>
            </w:r>
          </w:p>
          <w:p w:rsidR="009D34D7" w:rsidRPr="00CB2850" w:rsidRDefault="009D34D7" w:rsidP="00C1080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57"/>
              <w:rPr>
                <w:rFonts w:eastAsia="Cambria"/>
                <w:color w:val="0000FF"/>
                <w:lang w:val="en-US"/>
              </w:rPr>
            </w:pPr>
          </w:p>
        </w:tc>
      </w:tr>
      <w:tr w:rsidR="00145908" w:rsidRPr="00223E3B" w:rsidTr="00C1080E">
        <w:trPr>
          <w:trHeight w:val="289"/>
        </w:trPr>
        <w:tc>
          <w:tcPr>
            <w:tcW w:w="3640" w:type="dxa"/>
            <w:shd w:val="clear" w:color="auto" w:fill="FF0000"/>
          </w:tcPr>
          <w:p w:rsidR="00145908" w:rsidRDefault="00145908" w:rsidP="00145908">
            <w:r>
              <w:t>Working Scientifically</w:t>
            </w:r>
          </w:p>
        </w:tc>
        <w:tc>
          <w:tcPr>
            <w:tcW w:w="6899" w:type="dxa"/>
          </w:tcPr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 Asking relevant questions and using different types of scientific enquiries to answer them.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 Setting up simple practical enquiries, comparative and fair tests.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 Making systematic and careful observations and, where appropriate, taking accurate measurements using standard units, using a range of equipment, including thermometers and data loggers.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*Gathering, recording, classifying and presenting data in a variety of ways to help in answering questions.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 Recording findings using simple scientific language, drawings, labelled diagrams, keys, bar charts, and tables.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color w:val="FF33CC"/>
                <w:szCs w:val="16"/>
              </w:rPr>
            </w:pPr>
            <w:r w:rsidRPr="00145908">
              <w:rPr>
                <w:rFonts w:cstheme="minorHAnsi"/>
                <w:color w:val="FF33CC"/>
                <w:szCs w:val="16"/>
              </w:rPr>
              <w:t>* Using results to draw simple conclusions, make predictions for new values, suggest improvements and raise further questions.</w:t>
            </w:r>
            <w:r>
              <w:rPr>
                <w:rFonts w:cstheme="minorHAnsi"/>
                <w:color w:val="FF33CC"/>
                <w:szCs w:val="16"/>
              </w:rPr>
              <w:t xml:space="preserve"> (TAPS ‘Review’ – Teeth (eggs) in liquid)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color w:val="C00000"/>
                <w:szCs w:val="16"/>
              </w:rPr>
            </w:pPr>
            <w:r w:rsidRPr="00145908">
              <w:rPr>
                <w:rFonts w:cstheme="minorHAnsi"/>
                <w:color w:val="C00000"/>
                <w:szCs w:val="16"/>
              </w:rPr>
              <w:t>* Identifying differences, similarities or changes related to simple scientific ideas and processes.</w:t>
            </w:r>
            <w:r w:rsidRPr="00145908">
              <w:rPr>
                <w:rFonts w:cstheme="minorHAnsi"/>
                <w:color w:val="C00000"/>
                <w:szCs w:val="16"/>
              </w:rPr>
              <w:t xml:space="preserve"> (TAPS ‘Review’ – Teeth (eggs) in liquid)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b/>
                <w:color w:val="FFC000"/>
              </w:rPr>
            </w:pPr>
            <w:r w:rsidRPr="00145908">
              <w:rPr>
                <w:rFonts w:cstheme="minorHAnsi"/>
                <w:color w:val="FFC000"/>
                <w:szCs w:val="16"/>
              </w:rPr>
              <w:t>* Using straightforward scientific evidence to answer questions or to support their findings</w:t>
            </w:r>
            <w:r>
              <w:rPr>
                <w:rFonts w:cstheme="minorHAnsi"/>
                <w:color w:val="FFC000"/>
                <w:szCs w:val="16"/>
              </w:rPr>
              <w:t>.</w:t>
            </w:r>
            <w:r w:rsidRPr="00145908">
              <w:rPr>
                <w:rFonts w:cstheme="minorHAnsi"/>
                <w:color w:val="FFC000"/>
                <w:szCs w:val="16"/>
              </w:rPr>
              <w:t xml:space="preserve"> (TAPS ‘Review’ – Teeth (eggs) in liquid)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</w:tc>
      </w:tr>
    </w:tbl>
    <w:p w:rsidR="009D34D7" w:rsidRDefault="009D34D7"/>
    <w:p w:rsidR="009D34D7" w:rsidRPr="001B13E1" w:rsidRDefault="009D34D7">
      <w:pPr>
        <w:rPr>
          <w:b/>
          <w:sz w:val="28"/>
        </w:rPr>
      </w:pPr>
      <w:r w:rsidRPr="001B13E1">
        <w:rPr>
          <w:b/>
          <w:sz w:val="28"/>
        </w:rPr>
        <w:t>Spring 2    Topic: Vikings and Anglo-Saxons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9D34D7" w:rsidRPr="005201CC" w:rsidTr="00C1080E">
        <w:trPr>
          <w:trHeight w:val="279"/>
        </w:trPr>
        <w:tc>
          <w:tcPr>
            <w:tcW w:w="3640" w:type="dxa"/>
            <w:shd w:val="clear" w:color="auto" w:fill="FF0000"/>
          </w:tcPr>
          <w:p w:rsidR="009D34D7" w:rsidRDefault="009D34D7" w:rsidP="00C1080E">
            <w:r>
              <w:t>Science</w:t>
            </w:r>
          </w:p>
        </w:tc>
        <w:tc>
          <w:tcPr>
            <w:tcW w:w="6899" w:type="dxa"/>
          </w:tcPr>
          <w:p w:rsidR="009D34D7" w:rsidRPr="005201CC" w:rsidRDefault="009D34D7" w:rsidP="00C1080E">
            <w:pPr>
              <w:rPr>
                <w:rFonts w:cstheme="minorHAnsi"/>
                <w:b/>
              </w:rPr>
            </w:pPr>
            <w:r w:rsidRPr="005201CC">
              <w:rPr>
                <w:rFonts w:cstheme="minorHAnsi"/>
                <w:b/>
              </w:rPr>
              <w:t>Animals including humans</w:t>
            </w:r>
          </w:p>
          <w:p w:rsidR="009D34D7" w:rsidRPr="005201CC" w:rsidRDefault="00145908" w:rsidP="009D34D7">
            <w:pPr>
              <w:pStyle w:val="ListParagraph"/>
              <w:widowControl w:val="0"/>
              <w:numPr>
                <w:ilvl w:val="0"/>
                <w:numId w:val="3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eastAsia="Cambria" w:cstheme="minorHAnsi"/>
                <w:lang w:val="en-US"/>
              </w:rPr>
            </w:pPr>
            <w:r>
              <w:rPr>
                <w:rFonts w:eastAsia="Cambria" w:cstheme="minorHAnsi"/>
                <w:lang w:val="en-US"/>
              </w:rPr>
              <w:t>Construct and interpret a variety of food chains, identifying producers, predators and prey</w:t>
            </w:r>
          </w:p>
        </w:tc>
      </w:tr>
      <w:tr w:rsidR="00145908" w:rsidRPr="005201CC" w:rsidTr="00C1080E">
        <w:trPr>
          <w:trHeight w:val="289"/>
        </w:trPr>
        <w:tc>
          <w:tcPr>
            <w:tcW w:w="3640" w:type="dxa"/>
            <w:shd w:val="clear" w:color="auto" w:fill="FF0000"/>
          </w:tcPr>
          <w:p w:rsidR="00145908" w:rsidRDefault="00145908" w:rsidP="00145908">
            <w:r>
              <w:t>Working Scientifically</w:t>
            </w:r>
          </w:p>
        </w:tc>
        <w:tc>
          <w:tcPr>
            <w:tcW w:w="6899" w:type="dxa"/>
          </w:tcPr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 Asking relevant questions and using different types of scientific enquiries to answer them.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 Setting up simple practical enquiries, comparative and fair tests.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 Making systematic and careful observations and, where appropriate, taking accurate measurements using standard units, using a range of equipment, including thermometers and data loggers.</w:t>
            </w:r>
          </w:p>
          <w:p w:rsidR="00145908" w:rsidRPr="00145908" w:rsidRDefault="00145908" w:rsidP="00145908">
            <w:pPr>
              <w:rPr>
                <w:rFonts w:cstheme="minorHAnsi"/>
                <w:color w:val="00B050"/>
                <w:szCs w:val="16"/>
              </w:rPr>
            </w:pPr>
            <w:r w:rsidRPr="00145908">
              <w:rPr>
                <w:rFonts w:cstheme="minorHAnsi"/>
                <w:color w:val="00B050"/>
                <w:szCs w:val="16"/>
              </w:rPr>
              <w:t>*Gathering, recording, classifying and presenting data in a variety of ways to help in answering questions.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lastRenderedPageBreak/>
              <w:t>* Recording findings using simple scientific language, drawings, labelled diagrams, keys, bar charts, and tables.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 Using results to draw simple conclusions, make predictions for new values, suggest improvements and raise further questions.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 Identifying differences, similarities or changes related to simple scientific ideas and processes.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b/>
              </w:rPr>
            </w:pPr>
            <w:r w:rsidRPr="00145908">
              <w:rPr>
                <w:rFonts w:cstheme="minorHAnsi"/>
                <w:szCs w:val="16"/>
              </w:rPr>
              <w:t>* Using straightforward scientific evidence to answer questions or to support their findings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</w:tc>
      </w:tr>
    </w:tbl>
    <w:p w:rsidR="009D34D7" w:rsidRPr="001B13E1" w:rsidRDefault="009D34D7">
      <w:pPr>
        <w:rPr>
          <w:b/>
          <w:sz w:val="28"/>
        </w:rPr>
      </w:pPr>
    </w:p>
    <w:p w:rsidR="009D34D7" w:rsidRPr="001B13E1" w:rsidRDefault="009D34D7">
      <w:pPr>
        <w:rPr>
          <w:b/>
          <w:sz w:val="28"/>
        </w:rPr>
      </w:pPr>
      <w:r w:rsidRPr="001B13E1">
        <w:rPr>
          <w:b/>
          <w:sz w:val="28"/>
        </w:rPr>
        <w:t xml:space="preserve">Summer 1   Topic: Sikhism 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9D34D7" w:rsidRPr="003250E6" w:rsidTr="00C1080E">
        <w:trPr>
          <w:trHeight w:val="279"/>
        </w:trPr>
        <w:tc>
          <w:tcPr>
            <w:tcW w:w="3640" w:type="dxa"/>
            <w:shd w:val="clear" w:color="auto" w:fill="FF0000"/>
          </w:tcPr>
          <w:p w:rsidR="009D34D7" w:rsidRDefault="009D34D7" w:rsidP="00C1080E">
            <w:r>
              <w:t>Science</w:t>
            </w:r>
          </w:p>
        </w:tc>
        <w:tc>
          <w:tcPr>
            <w:tcW w:w="6899" w:type="dxa"/>
          </w:tcPr>
          <w:p w:rsidR="009D34D7" w:rsidRDefault="009D34D7" w:rsidP="00C1080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57"/>
              <w:rPr>
                <w:rFonts w:eastAsia="Cambria"/>
                <w:b/>
                <w:lang w:val="en-US"/>
              </w:rPr>
            </w:pPr>
            <w:r>
              <w:rPr>
                <w:rFonts w:eastAsia="Cambria"/>
                <w:b/>
                <w:lang w:val="en-US"/>
              </w:rPr>
              <w:t>Sound</w:t>
            </w:r>
          </w:p>
          <w:p w:rsidR="009D34D7" w:rsidRDefault="009D34D7" w:rsidP="00C1080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57"/>
              <w:rPr>
                <w:rFonts w:eastAsia="Cambria"/>
                <w:b/>
                <w:lang w:val="en-US"/>
              </w:rPr>
            </w:pPr>
          </w:p>
          <w:p w:rsidR="009D34D7" w:rsidRDefault="009D34D7" w:rsidP="009D34D7">
            <w:pPr>
              <w:pStyle w:val="ListParagraph"/>
              <w:widowControl w:val="0"/>
              <w:numPr>
                <w:ilvl w:val="0"/>
                <w:numId w:val="36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eastAsia="Cambria"/>
                <w:lang w:val="en-US"/>
              </w:rPr>
            </w:pPr>
            <w:r w:rsidRPr="003250E6">
              <w:rPr>
                <w:rFonts w:eastAsia="Cambria"/>
                <w:lang w:val="en-US"/>
              </w:rPr>
              <w:t>Identify how sounds are made, associating some of them with something vibrating.</w:t>
            </w:r>
          </w:p>
          <w:p w:rsidR="009D34D7" w:rsidRDefault="009D34D7" w:rsidP="009D34D7">
            <w:pPr>
              <w:pStyle w:val="ListParagraph"/>
              <w:widowControl w:val="0"/>
              <w:numPr>
                <w:ilvl w:val="0"/>
                <w:numId w:val="36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eastAsia="Cambria"/>
                <w:lang w:val="en-US"/>
              </w:rPr>
            </w:pPr>
            <w:proofErr w:type="spellStart"/>
            <w:r w:rsidRPr="003250E6">
              <w:rPr>
                <w:rFonts w:eastAsia="Cambria"/>
                <w:lang w:val="en-US"/>
              </w:rPr>
              <w:t>Recognise</w:t>
            </w:r>
            <w:proofErr w:type="spellEnd"/>
            <w:r w:rsidRPr="003250E6">
              <w:rPr>
                <w:rFonts w:eastAsia="Cambria"/>
                <w:lang w:val="en-US"/>
              </w:rPr>
              <w:t xml:space="preserve"> that vibrations from sounds travel through a medium to the ear.</w:t>
            </w:r>
          </w:p>
          <w:p w:rsidR="009D34D7" w:rsidRDefault="009D34D7" w:rsidP="009D34D7">
            <w:pPr>
              <w:pStyle w:val="ListParagraph"/>
              <w:widowControl w:val="0"/>
              <w:numPr>
                <w:ilvl w:val="0"/>
                <w:numId w:val="36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eastAsia="Cambria"/>
                <w:lang w:val="en-US"/>
              </w:rPr>
            </w:pPr>
            <w:r w:rsidRPr="003250E6">
              <w:rPr>
                <w:rFonts w:eastAsia="Cambria"/>
                <w:lang w:val="en-US"/>
              </w:rPr>
              <w:t>Find patterns between the pitch of a sound and features of the object that produced it.</w:t>
            </w:r>
          </w:p>
          <w:p w:rsidR="009D34D7" w:rsidRDefault="009D34D7" w:rsidP="009D34D7">
            <w:pPr>
              <w:pStyle w:val="ListParagraph"/>
              <w:widowControl w:val="0"/>
              <w:numPr>
                <w:ilvl w:val="0"/>
                <w:numId w:val="36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eastAsia="Cambria"/>
                <w:lang w:val="en-US"/>
              </w:rPr>
            </w:pPr>
            <w:r w:rsidRPr="003250E6">
              <w:rPr>
                <w:rFonts w:eastAsia="Cambria"/>
                <w:lang w:val="en-US"/>
              </w:rPr>
              <w:t>Find patters between the volume of the sound and the strength of the vibrations that produced it.</w:t>
            </w:r>
          </w:p>
          <w:p w:rsidR="009D34D7" w:rsidRPr="003250E6" w:rsidRDefault="009D34D7" w:rsidP="009D34D7">
            <w:pPr>
              <w:pStyle w:val="ListParagraph"/>
              <w:widowControl w:val="0"/>
              <w:numPr>
                <w:ilvl w:val="0"/>
                <w:numId w:val="36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eastAsia="Cambria"/>
                <w:lang w:val="en-US"/>
              </w:rPr>
            </w:pPr>
            <w:proofErr w:type="spellStart"/>
            <w:r w:rsidRPr="003250E6">
              <w:rPr>
                <w:rFonts w:eastAsia="Cambria"/>
                <w:lang w:val="en-US"/>
              </w:rPr>
              <w:t>Recognise</w:t>
            </w:r>
            <w:proofErr w:type="spellEnd"/>
            <w:r w:rsidRPr="003250E6">
              <w:rPr>
                <w:rFonts w:eastAsia="Cambria"/>
                <w:lang w:val="en-US"/>
              </w:rPr>
              <w:t xml:space="preserve"> that sounds get fainter as the distance from the sound source increases.</w:t>
            </w:r>
          </w:p>
        </w:tc>
      </w:tr>
      <w:tr w:rsidR="00145908" w:rsidRPr="00290D90" w:rsidTr="00C1080E">
        <w:trPr>
          <w:trHeight w:val="289"/>
        </w:trPr>
        <w:tc>
          <w:tcPr>
            <w:tcW w:w="3640" w:type="dxa"/>
            <w:shd w:val="clear" w:color="auto" w:fill="FF0000"/>
          </w:tcPr>
          <w:p w:rsidR="00145908" w:rsidRDefault="00145908" w:rsidP="00145908">
            <w:r>
              <w:t>Working Scientifically</w:t>
            </w:r>
          </w:p>
        </w:tc>
        <w:tc>
          <w:tcPr>
            <w:tcW w:w="6899" w:type="dxa"/>
          </w:tcPr>
          <w:p w:rsidR="00145908" w:rsidRPr="00145908" w:rsidRDefault="00145908" w:rsidP="00145908">
            <w:pPr>
              <w:rPr>
                <w:rFonts w:cstheme="minorHAnsi"/>
                <w:color w:val="00B0F0"/>
                <w:szCs w:val="16"/>
              </w:rPr>
            </w:pPr>
            <w:r w:rsidRPr="00145908">
              <w:rPr>
                <w:rFonts w:cstheme="minorHAnsi"/>
                <w:color w:val="00B0F0"/>
                <w:szCs w:val="16"/>
              </w:rPr>
              <w:t>* Asking relevant questions and using different types of scientific enquiries to answer them.</w:t>
            </w:r>
            <w:r>
              <w:rPr>
                <w:rFonts w:cstheme="minorHAnsi"/>
                <w:color w:val="00B0F0"/>
                <w:szCs w:val="16"/>
              </w:rPr>
              <w:t xml:space="preserve"> (TAPS ‘Plan’ – Investigating Pitch)</w:t>
            </w:r>
          </w:p>
          <w:p w:rsidR="00145908" w:rsidRPr="00145908" w:rsidRDefault="00145908" w:rsidP="00145908">
            <w:pPr>
              <w:rPr>
                <w:rFonts w:cstheme="minorHAnsi"/>
                <w:color w:val="00B0F0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color w:val="00B0F0"/>
                <w:szCs w:val="16"/>
              </w:rPr>
            </w:pPr>
            <w:r w:rsidRPr="00145908">
              <w:rPr>
                <w:rFonts w:cstheme="minorHAnsi"/>
                <w:color w:val="00B0F0"/>
                <w:szCs w:val="16"/>
              </w:rPr>
              <w:t>* Setting up simple practical enquiries, comparative and fair tests.</w:t>
            </w:r>
            <w:r w:rsidR="000827E1">
              <w:rPr>
                <w:rFonts w:cstheme="minorHAnsi"/>
                <w:color w:val="00B0F0"/>
                <w:szCs w:val="16"/>
              </w:rPr>
              <w:t xml:space="preserve"> </w:t>
            </w:r>
            <w:r w:rsidR="000827E1">
              <w:rPr>
                <w:rFonts w:cstheme="minorHAnsi"/>
                <w:color w:val="00B0F0"/>
                <w:szCs w:val="16"/>
              </w:rPr>
              <w:t>(TAPS ‘Plan’ – Investigating Pitch)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 Making systematic and careful observations and, where appropriate, taking accurate measurements using standard units, using a range of equipment, including thermometers and data loggers.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*Gathering, recording, classifying and presenting data in a variety of ways to help in answering questions.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 Recording findings using simple scientific language, drawings, labelled diagrams, keys, bar charts, and tables.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 Using results to draw simple conclusions, make predictions for new values, suggest improvements and raise further questions.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 Identifying differences, similarities or changes related to simple scientific ideas and processes.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b/>
              </w:rPr>
            </w:pPr>
            <w:r w:rsidRPr="00145908">
              <w:rPr>
                <w:rFonts w:cstheme="minorHAnsi"/>
                <w:szCs w:val="16"/>
              </w:rPr>
              <w:t>* Using straightforward scientific evidence to answer questions or to support their findings</w:t>
            </w:r>
          </w:p>
          <w:p w:rsidR="00145908" w:rsidRPr="00145908" w:rsidRDefault="00145908" w:rsidP="00145908">
            <w:pPr>
              <w:pStyle w:val="ListParagraph"/>
              <w:ind w:left="144"/>
              <w:rPr>
                <w:rFonts w:cstheme="minorHAnsi"/>
                <w:b/>
              </w:rPr>
            </w:pPr>
          </w:p>
        </w:tc>
      </w:tr>
    </w:tbl>
    <w:p w:rsidR="009D34D7" w:rsidRDefault="009D34D7"/>
    <w:p w:rsidR="009D34D7" w:rsidRPr="001B13E1" w:rsidRDefault="009D34D7">
      <w:pPr>
        <w:rPr>
          <w:b/>
          <w:sz w:val="28"/>
        </w:rPr>
      </w:pPr>
      <w:r w:rsidRPr="001B13E1">
        <w:rPr>
          <w:b/>
          <w:sz w:val="28"/>
        </w:rPr>
        <w:t>Summer 2   Topic: Mountains, Rivers and Coasts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9D34D7" w:rsidRPr="00496D7C" w:rsidTr="00C1080E">
        <w:trPr>
          <w:trHeight w:val="279"/>
        </w:trPr>
        <w:tc>
          <w:tcPr>
            <w:tcW w:w="3640" w:type="dxa"/>
            <w:shd w:val="clear" w:color="auto" w:fill="FF0000"/>
          </w:tcPr>
          <w:p w:rsidR="009D34D7" w:rsidRPr="00496D7C" w:rsidRDefault="009D34D7" w:rsidP="00C1080E">
            <w:pPr>
              <w:rPr>
                <w:rFonts w:cstheme="minorHAnsi"/>
              </w:rPr>
            </w:pPr>
            <w:r w:rsidRPr="00496D7C">
              <w:rPr>
                <w:rFonts w:cstheme="minorHAnsi"/>
              </w:rPr>
              <w:t>Science</w:t>
            </w:r>
          </w:p>
        </w:tc>
        <w:tc>
          <w:tcPr>
            <w:tcW w:w="6899" w:type="dxa"/>
          </w:tcPr>
          <w:p w:rsidR="000827E1" w:rsidRPr="000827E1" w:rsidRDefault="000827E1" w:rsidP="000827E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eastAsia="Cambria" w:cstheme="minorHAnsi"/>
                <w:b/>
                <w:lang w:val="en-US"/>
              </w:rPr>
            </w:pPr>
            <w:r w:rsidRPr="000827E1">
              <w:rPr>
                <w:rFonts w:eastAsia="Cambria" w:cstheme="minorHAnsi"/>
                <w:b/>
                <w:lang w:val="en-US"/>
              </w:rPr>
              <w:t>States of matter</w:t>
            </w:r>
          </w:p>
          <w:p w:rsidR="009D34D7" w:rsidRPr="00A80A6F" w:rsidRDefault="009D34D7" w:rsidP="009D34D7">
            <w:pPr>
              <w:pStyle w:val="ListParagraph"/>
              <w:widowControl w:val="0"/>
              <w:numPr>
                <w:ilvl w:val="0"/>
                <w:numId w:val="39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eastAsia="Cambria" w:cstheme="minorHAnsi"/>
                <w:lang w:val="en-US"/>
              </w:rPr>
            </w:pPr>
            <w:r w:rsidRPr="00A80A6F">
              <w:rPr>
                <w:rFonts w:eastAsia="Cambria" w:cstheme="minorHAnsi"/>
                <w:lang w:val="en-US"/>
              </w:rPr>
              <w:lastRenderedPageBreak/>
              <w:t>Compare and group materials together according to whether they are solids, liquids or gases.</w:t>
            </w:r>
          </w:p>
          <w:p w:rsidR="009D34D7" w:rsidRDefault="009D34D7" w:rsidP="009D34D7">
            <w:pPr>
              <w:pStyle w:val="ListParagraph"/>
              <w:widowControl w:val="0"/>
              <w:numPr>
                <w:ilvl w:val="0"/>
                <w:numId w:val="39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eastAsia="Cambria" w:cstheme="minorHAnsi"/>
                <w:lang w:val="en-US"/>
              </w:rPr>
            </w:pPr>
            <w:r w:rsidRPr="00A80A6F">
              <w:rPr>
                <w:rFonts w:eastAsia="Cambria" w:cstheme="minorHAnsi"/>
                <w:lang w:val="en-US"/>
              </w:rPr>
              <w:t>Observe that some materials change state when they are heated or cooled and measure or research the temperature at which this happens in degrees Celsius.</w:t>
            </w:r>
          </w:p>
          <w:p w:rsidR="009D34D7" w:rsidRPr="000827E1" w:rsidRDefault="009D34D7" w:rsidP="000827E1">
            <w:pPr>
              <w:pStyle w:val="ListParagraph"/>
              <w:widowControl w:val="0"/>
              <w:numPr>
                <w:ilvl w:val="0"/>
                <w:numId w:val="39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eastAsia="Cambria" w:cstheme="minorHAnsi"/>
                <w:b/>
                <w:lang w:val="en-US"/>
              </w:rPr>
            </w:pPr>
            <w:r w:rsidRPr="000827E1">
              <w:rPr>
                <w:rFonts w:cstheme="minorHAnsi"/>
                <w:color w:val="000000"/>
                <w:shd w:val="clear" w:color="auto" w:fill="FFFFFF"/>
              </w:rPr>
              <w:t>Identify the part played by evaporation and condensation in the water cycle and associate the rate of evaporation with temperature.</w:t>
            </w:r>
          </w:p>
        </w:tc>
      </w:tr>
      <w:tr w:rsidR="00145908" w:rsidRPr="00496D7C" w:rsidTr="00C1080E">
        <w:trPr>
          <w:trHeight w:val="289"/>
        </w:trPr>
        <w:tc>
          <w:tcPr>
            <w:tcW w:w="3640" w:type="dxa"/>
            <w:shd w:val="clear" w:color="auto" w:fill="FF0000"/>
          </w:tcPr>
          <w:p w:rsidR="00145908" w:rsidRPr="00496D7C" w:rsidRDefault="00145908" w:rsidP="00145908">
            <w:pPr>
              <w:rPr>
                <w:rFonts w:cstheme="minorHAnsi"/>
              </w:rPr>
            </w:pPr>
            <w:r w:rsidRPr="00496D7C">
              <w:rPr>
                <w:rFonts w:cstheme="minorHAnsi"/>
              </w:rPr>
              <w:lastRenderedPageBreak/>
              <w:t>Working Scientifically</w:t>
            </w:r>
          </w:p>
        </w:tc>
        <w:tc>
          <w:tcPr>
            <w:tcW w:w="6899" w:type="dxa"/>
          </w:tcPr>
          <w:p w:rsidR="00145908" w:rsidRPr="000827E1" w:rsidRDefault="00145908" w:rsidP="00145908">
            <w:pPr>
              <w:rPr>
                <w:rFonts w:cstheme="minorHAnsi"/>
                <w:szCs w:val="16"/>
              </w:rPr>
            </w:pPr>
            <w:r w:rsidRPr="000827E1">
              <w:rPr>
                <w:rFonts w:cstheme="minorHAnsi"/>
                <w:szCs w:val="16"/>
              </w:rPr>
              <w:t>* Asking relevant questions and using different types of scientific enquiries to answer them.</w:t>
            </w:r>
          </w:p>
          <w:p w:rsidR="00145908" w:rsidRPr="000827E1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0827E1" w:rsidRDefault="00145908" w:rsidP="00145908">
            <w:pPr>
              <w:rPr>
                <w:rFonts w:cstheme="minorHAnsi"/>
                <w:szCs w:val="16"/>
              </w:rPr>
            </w:pPr>
            <w:r w:rsidRPr="000827E1">
              <w:rPr>
                <w:rFonts w:cstheme="minorHAnsi"/>
                <w:szCs w:val="16"/>
              </w:rPr>
              <w:t>* Setting up simple practical enquiries, comparative and fair tests.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Default="00145908" w:rsidP="00145908">
            <w:pPr>
              <w:rPr>
                <w:rFonts w:cstheme="minorHAnsi"/>
                <w:color w:val="7030A0"/>
                <w:szCs w:val="16"/>
              </w:rPr>
            </w:pPr>
            <w:r w:rsidRPr="00145908">
              <w:rPr>
                <w:rFonts w:cstheme="minorHAnsi"/>
                <w:color w:val="7030A0"/>
                <w:szCs w:val="16"/>
              </w:rPr>
              <w:t>* Making systematic and careful observations and, where appropriate, taking accurate measurements using standard units, using a range of equipment, including thermometers and data loggers.</w:t>
            </w:r>
            <w:r w:rsidR="000827E1">
              <w:rPr>
                <w:rFonts w:cstheme="minorHAnsi"/>
                <w:color w:val="7030A0"/>
                <w:szCs w:val="16"/>
              </w:rPr>
              <w:t xml:space="preserve"> (TAPS ‘Do’ - Measuring Temperatures)</w:t>
            </w:r>
          </w:p>
          <w:p w:rsidR="000827E1" w:rsidRPr="00145908" w:rsidRDefault="000827E1" w:rsidP="00145908">
            <w:pPr>
              <w:rPr>
                <w:rFonts w:cstheme="minorHAnsi"/>
                <w:color w:val="7030A0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color w:val="7030A0"/>
                <w:szCs w:val="16"/>
              </w:rPr>
            </w:pPr>
            <w:r w:rsidRPr="00145908">
              <w:rPr>
                <w:rFonts w:cstheme="minorHAnsi"/>
                <w:color w:val="7030A0"/>
                <w:szCs w:val="16"/>
              </w:rPr>
              <w:t>*Gathering, recording, classifying and presenting data in a variety of ways to help in answering questions.</w:t>
            </w:r>
            <w:r w:rsidR="000827E1">
              <w:rPr>
                <w:rFonts w:cstheme="minorHAnsi"/>
                <w:color w:val="7030A0"/>
                <w:szCs w:val="16"/>
              </w:rPr>
              <w:t xml:space="preserve"> </w:t>
            </w:r>
            <w:r w:rsidR="000827E1">
              <w:rPr>
                <w:rFonts w:cstheme="minorHAnsi"/>
                <w:color w:val="7030A0"/>
                <w:szCs w:val="16"/>
              </w:rPr>
              <w:t>(TAPS ‘Do</w:t>
            </w:r>
            <w:proofErr w:type="gramStart"/>
            <w:r w:rsidR="000827E1">
              <w:rPr>
                <w:rFonts w:cstheme="minorHAnsi"/>
                <w:color w:val="7030A0"/>
                <w:szCs w:val="16"/>
              </w:rPr>
              <w:t xml:space="preserve">’ </w:t>
            </w:r>
            <w:r w:rsidR="000827E1">
              <w:rPr>
                <w:rFonts w:cstheme="minorHAnsi"/>
                <w:color w:val="7030A0"/>
                <w:szCs w:val="16"/>
              </w:rPr>
              <w:t xml:space="preserve"> -</w:t>
            </w:r>
            <w:proofErr w:type="gramEnd"/>
            <w:r w:rsidR="000827E1">
              <w:rPr>
                <w:rFonts w:cstheme="minorHAnsi"/>
                <w:color w:val="7030A0"/>
                <w:szCs w:val="16"/>
              </w:rPr>
              <w:t xml:space="preserve"> </w:t>
            </w:r>
            <w:r w:rsidR="000827E1">
              <w:rPr>
                <w:rFonts w:cstheme="minorHAnsi"/>
                <w:color w:val="7030A0"/>
                <w:szCs w:val="16"/>
              </w:rPr>
              <w:t>Measuring Temperatures)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 Recording findings using simple scientific language, drawings, labelled diagrams, keys, bar charts, and tables.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 Using results to draw simple conclusions, make predictions for new values, suggest improvements and raise further questions.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  <w:r w:rsidRPr="00145908">
              <w:rPr>
                <w:rFonts w:cstheme="minorHAnsi"/>
                <w:szCs w:val="16"/>
              </w:rPr>
              <w:t>* Identifying differences, similarities or changes related to simple scientific ideas and processes.</w:t>
            </w:r>
          </w:p>
          <w:p w:rsidR="00145908" w:rsidRPr="00145908" w:rsidRDefault="00145908" w:rsidP="00145908">
            <w:pPr>
              <w:rPr>
                <w:rFonts w:cstheme="minorHAnsi"/>
                <w:szCs w:val="16"/>
              </w:rPr>
            </w:pPr>
          </w:p>
          <w:p w:rsidR="00145908" w:rsidRPr="00145908" w:rsidRDefault="00145908" w:rsidP="00145908">
            <w:pPr>
              <w:rPr>
                <w:rFonts w:cstheme="minorHAnsi"/>
                <w:b/>
              </w:rPr>
            </w:pPr>
            <w:r w:rsidRPr="00145908">
              <w:rPr>
                <w:rFonts w:cstheme="minorHAnsi"/>
                <w:szCs w:val="16"/>
              </w:rPr>
              <w:t>* Using straightforward scientific evidence to answer questions or to support their findings</w:t>
            </w:r>
          </w:p>
          <w:p w:rsidR="00145908" w:rsidRPr="00145908" w:rsidRDefault="00145908" w:rsidP="00145908">
            <w:pPr>
              <w:pStyle w:val="ListParagraph"/>
              <w:ind w:left="144"/>
              <w:rPr>
                <w:rFonts w:cstheme="minorHAnsi"/>
                <w:b/>
              </w:rPr>
            </w:pPr>
          </w:p>
        </w:tc>
      </w:tr>
    </w:tbl>
    <w:p w:rsidR="009D34D7" w:rsidRDefault="009D34D7"/>
    <w:sectPr w:rsidR="009D34D7" w:rsidSect="000009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C5F1F"/>
    <w:multiLevelType w:val="hybridMultilevel"/>
    <w:tmpl w:val="C48CD4E8"/>
    <w:lvl w:ilvl="0" w:tplc="04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060E6A14"/>
    <w:multiLevelType w:val="hybridMultilevel"/>
    <w:tmpl w:val="863E64E4"/>
    <w:lvl w:ilvl="0" w:tplc="1584D096">
      <w:numFmt w:val="bullet"/>
      <w:lvlText w:val="•"/>
      <w:lvlJc w:val="left"/>
      <w:pPr>
        <w:ind w:left="288" w:hanging="144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14D85"/>
    <w:multiLevelType w:val="hybridMultilevel"/>
    <w:tmpl w:val="3BCA4898"/>
    <w:lvl w:ilvl="0" w:tplc="694E3FA6">
      <w:numFmt w:val="bullet"/>
      <w:lvlText w:val="•"/>
      <w:lvlJc w:val="left"/>
      <w:pPr>
        <w:ind w:left="720" w:hanging="576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813E9"/>
    <w:multiLevelType w:val="hybridMultilevel"/>
    <w:tmpl w:val="273C73B4"/>
    <w:lvl w:ilvl="0" w:tplc="4926AA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0EF7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7458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F0A7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4428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3EE9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564B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2AE1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8EE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0B032094"/>
    <w:multiLevelType w:val="hybridMultilevel"/>
    <w:tmpl w:val="08FE59B4"/>
    <w:lvl w:ilvl="0" w:tplc="D7C4F874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73C55"/>
    <w:multiLevelType w:val="hybridMultilevel"/>
    <w:tmpl w:val="96B2D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482A7E"/>
    <w:multiLevelType w:val="hybridMultilevel"/>
    <w:tmpl w:val="DD22FFC2"/>
    <w:lvl w:ilvl="0" w:tplc="82A0CC22">
      <w:start w:val="1"/>
      <w:numFmt w:val="bullet"/>
      <w:lvlText w:val=""/>
      <w:lvlJc w:val="left"/>
      <w:pPr>
        <w:ind w:left="14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E6E72"/>
    <w:multiLevelType w:val="hybridMultilevel"/>
    <w:tmpl w:val="B3B0157A"/>
    <w:lvl w:ilvl="0" w:tplc="2D66F74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71D43"/>
    <w:multiLevelType w:val="hybridMultilevel"/>
    <w:tmpl w:val="04D81E46"/>
    <w:lvl w:ilvl="0" w:tplc="1584D096">
      <w:numFmt w:val="bullet"/>
      <w:lvlText w:val="•"/>
      <w:lvlJc w:val="left"/>
      <w:pPr>
        <w:ind w:left="288" w:hanging="144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CD35F0"/>
    <w:multiLevelType w:val="hybridMultilevel"/>
    <w:tmpl w:val="0FAA5736"/>
    <w:lvl w:ilvl="0" w:tplc="8A5A2636">
      <w:start w:val="1"/>
      <w:numFmt w:val="bullet"/>
      <w:lvlText w:val=""/>
      <w:lvlJc w:val="left"/>
      <w:pPr>
        <w:ind w:left="360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183694"/>
    <w:multiLevelType w:val="hybridMultilevel"/>
    <w:tmpl w:val="7FA43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36CCC"/>
    <w:multiLevelType w:val="hybridMultilevel"/>
    <w:tmpl w:val="08006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EA1FF2"/>
    <w:multiLevelType w:val="hybridMultilevel"/>
    <w:tmpl w:val="7076C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2254C"/>
    <w:multiLevelType w:val="hybridMultilevel"/>
    <w:tmpl w:val="5116179E"/>
    <w:lvl w:ilvl="0" w:tplc="1584D096">
      <w:numFmt w:val="bullet"/>
      <w:lvlText w:val="•"/>
      <w:lvlJc w:val="left"/>
      <w:pPr>
        <w:ind w:left="288" w:hanging="144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9A2E0A"/>
    <w:multiLevelType w:val="hybridMultilevel"/>
    <w:tmpl w:val="07D4CD38"/>
    <w:lvl w:ilvl="0" w:tplc="1584D096">
      <w:numFmt w:val="bullet"/>
      <w:lvlText w:val="•"/>
      <w:lvlJc w:val="left"/>
      <w:pPr>
        <w:ind w:left="288" w:hanging="144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EC0AC7"/>
    <w:multiLevelType w:val="hybridMultilevel"/>
    <w:tmpl w:val="10EC9B22"/>
    <w:lvl w:ilvl="0" w:tplc="1584D096">
      <w:numFmt w:val="bullet"/>
      <w:lvlText w:val="•"/>
      <w:lvlJc w:val="left"/>
      <w:pPr>
        <w:ind w:left="288" w:hanging="144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1A184A"/>
    <w:multiLevelType w:val="hybridMultilevel"/>
    <w:tmpl w:val="9A600092"/>
    <w:lvl w:ilvl="0" w:tplc="1584D096">
      <w:numFmt w:val="bullet"/>
      <w:lvlText w:val="•"/>
      <w:lvlJc w:val="left"/>
      <w:pPr>
        <w:ind w:left="288" w:hanging="144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16795F"/>
    <w:multiLevelType w:val="hybridMultilevel"/>
    <w:tmpl w:val="F56CC23A"/>
    <w:lvl w:ilvl="0" w:tplc="2D66F74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4A242A"/>
    <w:multiLevelType w:val="hybridMultilevel"/>
    <w:tmpl w:val="C1EE50BC"/>
    <w:lvl w:ilvl="0" w:tplc="2D66F74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714A45"/>
    <w:multiLevelType w:val="hybridMultilevel"/>
    <w:tmpl w:val="11BA5C42"/>
    <w:lvl w:ilvl="0" w:tplc="1584D096">
      <w:numFmt w:val="bullet"/>
      <w:lvlText w:val="•"/>
      <w:lvlJc w:val="left"/>
      <w:pPr>
        <w:ind w:left="288" w:hanging="144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AC1F34"/>
    <w:multiLevelType w:val="hybridMultilevel"/>
    <w:tmpl w:val="ABD48060"/>
    <w:lvl w:ilvl="0" w:tplc="1584D096">
      <w:numFmt w:val="bullet"/>
      <w:lvlText w:val="•"/>
      <w:lvlJc w:val="left"/>
      <w:pPr>
        <w:ind w:left="288" w:hanging="144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EE5D99"/>
    <w:multiLevelType w:val="hybridMultilevel"/>
    <w:tmpl w:val="0F849B90"/>
    <w:lvl w:ilvl="0" w:tplc="D7D20D9E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E70AFA"/>
    <w:multiLevelType w:val="hybridMultilevel"/>
    <w:tmpl w:val="EABCCA7E"/>
    <w:lvl w:ilvl="0" w:tplc="1584D096">
      <w:numFmt w:val="bullet"/>
      <w:lvlText w:val="•"/>
      <w:lvlJc w:val="left"/>
      <w:pPr>
        <w:ind w:left="288" w:hanging="144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D14858"/>
    <w:multiLevelType w:val="hybridMultilevel"/>
    <w:tmpl w:val="BA5CFA02"/>
    <w:lvl w:ilvl="0" w:tplc="1584D096">
      <w:numFmt w:val="bullet"/>
      <w:lvlText w:val="•"/>
      <w:lvlJc w:val="left"/>
      <w:pPr>
        <w:ind w:left="288" w:hanging="144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E6200F"/>
    <w:multiLevelType w:val="hybridMultilevel"/>
    <w:tmpl w:val="16A87142"/>
    <w:lvl w:ilvl="0" w:tplc="8E12C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AE0954"/>
    <w:multiLevelType w:val="hybridMultilevel"/>
    <w:tmpl w:val="3D0C7A90"/>
    <w:lvl w:ilvl="0" w:tplc="887C6784">
      <w:numFmt w:val="bullet"/>
      <w:lvlText w:val="•"/>
      <w:lvlJc w:val="left"/>
      <w:pPr>
        <w:ind w:left="1080" w:hanging="936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193460"/>
    <w:multiLevelType w:val="hybridMultilevel"/>
    <w:tmpl w:val="B4A6CC80"/>
    <w:lvl w:ilvl="0" w:tplc="1584D096">
      <w:numFmt w:val="bullet"/>
      <w:lvlText w:val="•"/>
      <w:lvlJc w:val="left"/>
      <w:pPr>
        <w:ind w:left="288" w:hanging="144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B57D3D"/>
    <w:multiLevelType w:val="hybridMultilevel"/>
    <w:tmpl w:val="AFDE795C"/>
    <w:lvl w:ilvl="0" w:tplc="512A21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AE036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2C7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2AC7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A676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48E2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066C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18E9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D7C0C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616E14A9"/>
    <w:multiLevelType w:val="hybridMultilevel"/>
    <w:tmpl w:val="A83A5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446C5B"/>
    <w:multiLevelType w:val="hybridMultilevel"/>
    <w:tmpl w:val="25EAF5C6"/>
    <w:lvl w:ilvl="0" w:tplc="2D66F74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2C18C8"/>
    <w:multiLevelType w:val="hybridMultilevel"/>
    <w:tmpl w:val="CD76C9EC"/>
    <w:lvl w:ilvl="0" w:tplc="2D66F74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B86131"/>
    <w:multiLevelType w:val="hybridMultilevel"/>
    <w:tmpl w:val="DF042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0F50B4"/>
    <w:multiLevelType w:val="hybridMultilevel"/>
    <w:tmpl w:val="AF2CC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931793"/>
    <w:multiLevelType w:val="hybridMultilevel"/>
    <w:tmpl w:val="19CC0DCE"/>
    <w:lvl w:ilvl="0" w:tplc="1584D096">
      <w:numFmt w:val="bullet"/>
      <w:lvlText w:val="•"/>
      <w:lvlJc w:val="left"/>
      <w:pPr>
        <w:ind w:left="288" w:hanging="144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E2592A"/>
    <w:multiLevelType w:val="hybridMultilevel"/>
    <w:tmpl w:val="F05CC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8473A8"/>
    <w:multiLevelType w:val="hybridMultilevel"/>
    <w:tmpl w:val="88907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1B6E68"/>
    <w:multiLevelType w:val="hybridMultilevel"/>
    <w:tmpl w:val="D284919E"/>
    <w:lvl w:ilvl="0" w:tplc="1584D096">
      <w:numFmt w:val="bullet"/>
      <w:lvlText w:val="•"/>
      <w:lvlJc w:val="left"/>
      <w:pPr>
        <w:ind w:left="288" w:hanging="144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620434"/>
    <w:multiLevelType w:val="hybridMultilevel"/>
    <w:tmpl w:val="B032DFE2"/>
    <w:lvl w:ilvl="0" w:tplc="1584D096">
      <w:numFmt w:val="bullet"/>
      <w:lvlText w:val="•"/>
      <w:lvlJc w:val="left"/>
      <w:pPr>
        <w:ind w:left="288" w:hanging="144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0E16FF"/>
    <w:multiLevelType w:val="hybridMultilevel"/>
    <w:tmpl w:val="D1041370"/>
    <w:lvl w:ilvl="0" w:tplc="5178EF94">
      <w:start w:val="1"/>
      <w:numFmt w:val="bullet"/>
      <w:lvlText w:val=""/>
      <w:lvlJc w:val="left"/>
      <w:pPr>
        <w:ind w:left="360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2D2651"/>
    <w:multiLevelType w:val="hybridMultilevel"/>
    <w:tmpl w:val="4F98D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7"/>
  </w:num>
  <w:num w:numId="3">
    <w:abstractNumId w:val="7"/>
  </w:num>
  <w:num w:numId="4">
    <w:abstractNumId w:val="18"/>
  </w:num>
  <w:num w:numId="5">
    <w:abstractNumId w:val="29"/>
  </w:num>
  <w:num w:numId="6">
    <w:abstractNumId w:val="30"/>
  </w:num>
  <w:num w:numId="7">
    <w:abstractNumId w:val="25"/>
  </w:num>
  <w:num w:numId="8">
    <w:abstractNumId w:val="2"/>
  </w:num>
  <w:num w:numId="9">
    <w:abstractNumId w:val="16"/>
  </w:num>
  <w:num w:numId="10">
    <w:abstractNumId w:val="13"/>
  </w:num>
  <w:num w:numId="11">
    <w:abstractNumId w:val="1"/>
  </w:num>
  <w:num w:numId="12">
    <w:abstractNumId w:val="33"/>
  </w:num>
  <w:num w:numId="13">
    <w:abstractNumId w:val="20"/>
  </w:num>
  <w:num w:numId="14">
    <w:abstractNumId w:val="8"/>
  </w:num>
  <w:num w:numId="15">
    <w:abstractNumId w:val="19"/>
  </w:num>
  <w:num w:numId="16">
    <w:abstractNumId w:val="15"/>
  </w:num>
  <w:num w:numId="17">
    <w:abstractNumId w:val="22"/>
  </w:num>
  <w:num w:numId="18">
    <w:abstractNumId w:val="36"/>
  </w:num>
  <w:num w:numId="19">
    <w:abstractNumId w:val="37"/>
  </w:num>
  <w:num w:numId="20">
    <w:abstractNumId w:val="26"/>
  </w:num>
  <w:num w:numId="21">
    <w:abstractNumId w:val="14"/>
  </w:num>
  <w:num w:numId="22">
    <w:abstractNumId w:val="23"/>
  </w:num>
  <w:num w:numId="23">
    <w:abstractNumId w:val="31"/>
  </w:num>
  <w:num w:numId="24">
    <w:abstractNumId w:val="3"/>
  </w:num>
  <w:num w:numId="25">
    <w:abstractNumId w:val="27"/>
  </w:num>
  <w:num w:numId="26">
    <w:abstractNumId w:val="28"/>
  </w:num>
  <w:num w:numId="27">
    <w:abstractNumId w:val="32"/>
  </w:num>
  <w:num w:numId="28">
    <w:abstractNumId w:val="21"/>
  </w:num>
  <w:num w:numId="29">
    <w:abstractNumId w:val="10"/>
  </w:num>
  <w:num w:numId="30">
    <w:abstractNumId w:val="35"/>
  </w:num>
  <w:num w:numId="31">
    <w:abstractNumId w:val="39"/>
  </w:num>
  <w:num w:numId="32">
    <w:abstractNumId w:val="12"/>
  </w:num>
  <w:num w:numId="33">
    <w:abstractNumId w:val="11"/>
  </w:num>
  <w:num w:numId="34">
    <w:abstractNumId w:val="5"/>
  </w:num>
  <w:num w:numId="35">
    <w:abstractNumId w:val="24"/>
  </w:num>
  <w:num w:numId="36">
    <w:abstractNumId w:val="0"/>
  </w:num>
  <w:num w:numId="37">
    <w:abstractNumId w:val="9"/>
  </w:num>
  <w:num w:numId="38">
    <w:abstractNumId w:val="4"/>
  </w:num>
  <w:num w:numId="39">
    <w:abstractNumId w:val="38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4B0"/>
    <w:rsid w:val="0000095E"/>
    <w:rsid w:val="0000372D"/>
    <w:rsid w:val="00040854"/>
    <w:rsid w:val="00053FB2"/>
    <w:rsid w:val="00063B98"/>
    <w:rsid w:val="00074D52"/>
    <w:rsid w:val="000827E1"/>
    <w:rsid w:val="00101DD6"/>
    <w:rsid w:val="00117E66"/>
    <w:rsid w:val="00135F3B"/>
    <w:rsid w:val="00145908"/>
    <w:rsid w:val="00164F9D"/>
    <w:rsid w:val="001B13E1"/>
    <w:rsid w:val="001B5A55"/>
    <w:rsid w:val="001D387B"/>
    <w:rsid w:val="001E52D7"/>
    <w:rsid w:val="00236510"/>
    <w:rsid w:val="00252423"/>
    <w:rsid w:val="002613FD"/>
    <w:rsid w:val="002B0C45"/>
    <w:rsid w:val="002E036D"/>
    <w:rsid w:val="003320BB"/>
    <w:rsid w:val="003622D1"/>
    <w:rsid w:val="003B700A"/>
    <w:rsid w:val="003F44B0"/>
    <w:rsid w:val="00441B19"/>
    <w:rsid w:val="004B4F5D"/>
    <w:rsid w:val="004C29CC"/>
    <w:rsid w:val="00507A8D"/>
    <w:rsid w:val="005217E0"/>
    <w:rsid w:val="005C00DD"/>
    <w:rsid w:val="005E05D4"/>
    <w:rsid w:val="005E5588"/>
    <w:rsid w:val="006164DC"/>
    <w:rsid w:val="00691D4B"/>
    <w:rsid w:val="006B2BE0"/>
    <w:rsid w:val="00723361"/>
    <w:rsid w:val="00743D1E"/>
    <w:rsid w:val="00745EE2"/>
    <w:rsid w:val="007A41F8"/>
    <w:rsid w:val="007D3BD3"/>
    <w:rsid w:val="0087669C"/>
    <w:rsid w:val="00882B29"/>
    <w:rsid w:val="008C5266"/>
    <w:rsid w:val="008E18FA"/>
    <w:rsid w:val="00902734"/>
    <w:rsid w:val="00915DAF"/>
    <w:rsid w:val="0091741C"/>
    <w:rsid w:val="009768A5"/>
    <w:rsid w:val="009966EB"/>
    <w:rsid w:val="009C3818"/>
    <w:rsid w:val="009D34D7"/>
    <w:rsid w:val="009D4FBC"/>
    <w:rsid w:val="00A149F4"/>
    <w:rsid w:val="00A57907"/>
    <w:rsid w:val="00A7348F"/>
    <w:rsid w:val="00AA2246"/>
    <w:rsid w:val="00AB77B3"/>
    <w:rsid w:val="00AC5478"/>
    <w:rsid w:val="00AE6DDB"/>
    <w:rsid w:val="00B25F2F"/>
    <w:rsid w:val="00B5482E"/>
    <w:rsid w:val="00BA731A"/>
    <w:rsid w:val="00C25333"/>
    <w:rsid w:val="00C92529"/>
    <w:rsid w:val="00CB1C74"/>
    <w:rsid w:val="00D07613"/>
    <w:rsid w:val="00D2489E"/>
    <w:rsid w:val="00D50C4D"/>
    <w:rsid w:val="00DA501A"/>
    <w:rsid w:val="00E000DA"/>
    <w:rsid w:val="00E07450"/>
    <w:rsid w:val="00E72B96"/>
    <w:rsid w:val="00E96168"/>
    <w:rsid w:val="00EA33DE"/>
    <w:rsid w:val="00ED7F2A"/>
    <w:rsid w:val="00F22725"/>
    <w:rsid w:val="00FE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2A958"/>
  <w15:chartTrackingRefBased/>
  <w15:docId w15:val="{A45B6FF5-87CA-42A0-8D82-D34C7B86A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4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5F2F"/>
    <w:pPr>
      <w:ind w:left="720"/>
      <w:contextualSpacing/>
    </w:pPr>
  </w:style>
  <w:style w:type="paragraph" w:customStyle="1" w:styleId="Default">
    <w:name w:val="Default"/>
    <w:rsid w:val="00743D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35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6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4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3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045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52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65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81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1239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hrevell</cp:lastModifiedBy>
  <cp:revision>5</cp:revision>
  <dcterms:created xsi:type="dcterms:W3CDTF">2022-04-01T15:08:00Z</dcterms:created>
  <dcterms:modified xsi:type="dcterms:W3CDTF">2022-06-04T15:59:00Z</dcterms:modified>
</cp:coreProperties>
</file>